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D5AA6" w:rsidRDefault="000D5AA6">
      <w:pPr>
        <w:pStyle w:val="1"/>
      </w:pPr>
      <w:r>
        <w:fldChar w:fldCharType="begin"/>
      </w:r>
      <w:r>
        <w:instrText>HYPERLINK "https://demo.garant.ru/document/redirect/27140119/0"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администрации города Ставрополя от 25 ноября 2014 г. N 3933 "Об установлении на территории города Ставрополя единых предельных максимальных тарифов на оказание платных образовательных услуг муниципальными бюджетными и автономными общеобразовательными учреждениями города Ставрополя"</w:t>
      </w:r>
      <w:r>
        <w:fldChar w:fldCharType="end"/>
      </w:r>
    </w:p>
    <w:p w:rsidR="000D5AA6" w:rsidRDefault="000D5AA6"/>
    <w:p w:rsidR="000D5AA6" w:rsidRDefault="000D5AA6">
      <w:r>
        <w:t xml:space="preserve">В соответствии с </w:t>
      </w:r>
      <w:hyperlink r:id="rId7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06 октября 2003 г. N 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4"/>
            <w:rFonts w:cs="Times New Roman CYR"/>
          </w:rPr>
          <w:t>решением</w:t>
        </w:r>
      </w:hyperlink>
      <w:r>
        <w:t xml:space="preserve"> Ставропольской городской Думы от 28 ноября 2012 г. N 283 "Об утверждении Положения о порядке регулирования цен (тарифов), тарифов и надбавок на товары (работы, услуги), подлежащих регулированию органами местного самоуправления города Ставрополя" и в целях упорядочения оплаты образовательных услуг, оказываемых муниципальными бюджетными и автономными общеобразовательными учреждениями города Ставрополя постановляю:</w:t>
      </w:r>
    </w:p>
    <w:p w:rsidR="000D5AA6" w:rsidRDefault="000D5AA6">
      <w:bookmarkStart w:id="1" w:name="sub_1"/>
      <w:r>
        <w:t xml:space="preserve">1. Установить на территории города Ставрополя единые предельные максимальные тарифы на оказание платных образовательных услуг муниципальными бюджетными и автономными общеобразовательными учреждениями города Ставрополя согласно </w:t>
      </w:r>
      <w:hyperlink w:anchor="sub_1000" w:history="1">
        <w:r>
          <w:rPr>
            <w:rStyle w:val="a4"/>
            <w:rFonts w:cs="Times New Roman CYR"/>
          </w:rPr>
          <w:t>приложению</w:t>
        </w:r>
      </w:hyperlink>
      <w:r>
        <w:t>.</w:t>
      </w:r>
    </w:p>
    <w:p w:rsidR="000D5AA6" w:rsidRDefault="000D5AA6">
      <w:bookmarkStart w:id="2" w:name="sub_2"/>
      <w:bookmarkEnd w:id="1"/>
      <w:r>
        <w:t xml:space="preserve">2. Признать утратившим силу </w:t>
      </w:r>
      <w:hyperlink r:id="rId9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администрации города Ставрополя от 20.04.2011 N 1085 "Об установлении на территории города Ставрополя единых предельных тарифов на оказание платных дополнительных образовательных услуг муниципальными бюджетными и автономными общеобразовательными учреждениями города Ставрополя".</w:t>
      </w:r>
    </w:p>
    <w:p w:rsidR="000D5AA6" w:rsidRDefault="000D5AA6">
      <w:bookmarkStart w:id="3" w:name="sub_3"/>
      <w:bookmarkEnd w:id="2"/>
      <w:r>
        <w:t xml:space="preserve">3. Настоящее постановление вступает в силу на следующий день после дня его </w:t>
      </w:r>
      <w:hyperlink r:id="rId10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в газете "Вечерний Ставрополь".</w:t>
      </w:r>
    </w:p>
    <w:p w:rsidR="000D5AA6" w:rsidRDefault="000D5AA6">
      <w:bookmarkStart w:id="4" w:name="sub_4"/>
      <w:bookmarkEnd w:id="3"/>
      <w:r>
        <w:t>4. Контроль исполнения настоящего постановления возложить на заместителя главы администрации города Ставрополя Копейкину О.В.</w:t>
      </w:r>
    </w:p>
    <w:bookmarkEnd w:id="4"/>
    <w:p w:rsidR="000D5AA6" w:rsidRDefault="000D5AA6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9423"/>
        <w:gridCol w:w="4713"/>
      </w:tblGrid>
      <w:tr w:rsidR="000D5AA6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D5AA6" w:rsidRDefault="000D5AA6">
            <w:pPr>
              <w:pStyle w:val="a6"/>
            </w:pPr>
            <w:r>
              <w:t>Глава администрации города Ставрополя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D5AA6" w:rsidRDefault="000D5AA6">
            <w:pPr>
              <w:pStyle w:val="a5"/>
              <w:jc w:val="right"/>
            </w:pPr>
            <w:r>
              <w:t>А.Х. Джатдоев</w:t>
            </w:r>
          </w:p>
        </w:tc>
      </w:tr>
    </w:tbl>
    <w:p w:rsidR="000D5AA6" w:rsidRDefault="000D5AA6"/>
    <w:p w:rsidR="000D5AA6" w:rsidRDefault="000D5AA6"/>
    <w:p w:rsidR="000D5AA6" w:rsidRDefault="000D5AA6"/>
    <w:p w:rsidR="000D5AA6" w:rsidRDefault="000D5AA6"/>
    <w:p w:rsidR="000D5AA6" w:rsidRDefault="000D5AA6">
      <w:pPr>
        <w:ind w:firstLine="0"/>
        <w:jc w:val="right"/>
      </w:pPr>
      <w:bookmarkStart w:id="5" w:name="sub_1000"/>
      <w:r>
        <w:rPr>
          <w:rStyle w:val="a3"/>
          <w:bCs/>
        </w:rPr>
        <w:br w:type="page"/>
      </w:r>
      <w:r>
        <w:rPr>
          <w:rStyle w:val="a3"/>
          <w:bCs/>
        </w:rPr>
        <w:lastRenderedPageBreak/>
        <w:t>Приложение</w:t>
      </w:r>
    </w:p>
    <w:bookmarkEnd w:id="5"/>
    <w:p w:rsidR="000D5AA6" w:rsidRDefault="000D5AA6">
      <w:pPr>
        <w:ind w:firstLine="0"/>
        <w:jc w:val="right"/>
      </w:pPr>
      <w:r>
        <w:rPr>
          <w:rStyle w:val="a3"/>
          <w:bCs/>
        </w:rPr>
        <w:t xml:space="preserve">к </w:t>
      </w:r>
      <w:hyperlink w:anchor="sub_0" w:history="1">
        <w:r>
          <w:rPr>
            <w:rStyle w:val="a4"/>
            <w:rFonts w:cs="Times New Roman CYR"/>
          </w:rPr>
          <w:t>постановлению</w:t>
        </w:r>
      </w:hyperlink>
    </w:p>
    <w:p w:rsidR="000D5AA6" w:rsidRDefault="000D5AA6">
      <w:pPr>
        <w:ind w:firstLine="0"/>
        <w:jc w:val="right"/>
      </w:pPr>
      <w:r>
        <w:rPr>
          <w:rStyle w:val="a3"/>
          <w:bCs/>
        </w:rPr>
        <w:t>администрации города Ставрополя</w:t>
      </w:r>
    </w:p>
    <w:p w:rsidR="000D5AA6" w:rsidRDefault="000D5AA6">
      <w:pPr>
        <w:ind w:firstLine="0"/>
        <w:jc w:val="right"/>
      </w:pPr>
      <w:r>
        <w:rPr>
          <w:rStyle w:val="a3"/>
          <w:bCs/>
        </w:rPr>
        <w:t>от 25 ноября 2014 г. N 3933</w:t>
      </w:r>
    </w:p>
    <w:p w:rsidR="000D5AA6" w:rsidRDefault="000D5AA6"/>
    <w:p w:rsidR="000D5AA6" w:rsidRDefault="000D5AA6">
      <w:pPr>
        <w:pStyle w:val="1"/>
      </w:pPr>
      <w:r>
        <w:t>Единые предельные максимальные тарифы</w:t>
      </w:r>
      <w:r>
        <w:br/>
        <w:t>на оказание платных образовательных услуг муниципальными бюджетными и автономными общеобразовательными учреждениями города Ставрополя</w:t>
      </w:r>
    </w:p>
    <w:p w:rsidR="000D5AA6" w:rsidRDefault="000D5AA6"/>
    <w:p w:rsidR="000D5AA6" w:rsidRDefault="000D5AA6">
      <w:pPr>
        <w:pStyle w:val="1"/>
      </w:pPr>
      <w:bookmarkStart w:id="6" w:name="sub_101"/>
      <w:r>
        <w:t>1. Услуги обучения по образовательной программе продолжительностью 34 недели для обучающегося старшего дошкольного возраста</w:t>
      </w:r>
    </w:p>
    <w:bookmarkEnd w:id="6"/>
    <w:p w:rsidR="000D5AA6" w:rsidRDefault="000D5AA6"/>
    <w:p w:rsidR="000D5AA6" w:rsidRDefault="000D5A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680"/>
        <w:gridCol w:w="1540"/>
        <w:gridCol w:w="1400"/>
        <w:gridCol w:w="1680"/>
        <w:gridCol w:w="1400"/>
        <w:gridCol w:w="1400"/>
        <w:gridCol w:w="1400"/>
        <w:gridCol w:w="1400"/>
        <w:gridCol w:w="1260"/>
        <w:gridCol w:w="140"/>
      </w:tblGrid>
      <w:tr w:rsidR="000D5AA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Наименование услуги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Единица услуги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Количество занятий в неделю</w:t>
            </w:r>
          </w:p>
        </w:tc>
        <w:tc>
          <w:tcPr>
            <w:tcW w:w="8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Тариф, руб.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Индивидуальное занятие</w:t>
            </w:r>
          </w:p>
        </w:tc>
        <w:tc>
          <w:tcPr>
            <w:tcW w:w="7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Групповое занятие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от 2 до 5 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от 6 до 10 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от 11 до 15 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от 16 до 20 человек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от 21 до 25 человек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1"/>
            </w:pPr>
            <w:r>
              <w:t>1.1.</w:t>
            </w:r>
          </w:p>
        </w:tc>
        <w:tc>
          <w:tcPr>
            <w:tcW w:w="13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1"/>
            </w:pPr>
            <w:r>
              <w:t>Социально-педагогическая направленность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1.1.1.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подготовке к школе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384,00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198,00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157,00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137,00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125,00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299,00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155,00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118,00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100,00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89,00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270,00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141,00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105,00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87,00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76,00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256,00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134,00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99,00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81,00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70,00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211,00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109,00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79,00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64,00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55,00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188,00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97,00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69,00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55,00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47,00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67,00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</w:tbl>
    <w:p w:rsidR="000D5AA6" w:rsidRDefault="000D5AA6"/>
    <w:p w:rsidR="000D5AA6" w:rsidRDefault="000D5AA6"/>
    <w:p w:rsidR="000D5AA6" w:rsidRDefault="000D5AA6">
      <w:pPr>
        <w:pStyle w:val="1"/>
      </w:pPr>
      <w:bookmarkStart w:id="7" w:name="sub_102"/>
      <w:r>
        <w:lastRenderedPageBreak/>
        <w:t>2. Услуги обучения по образовательной программе продолжительностью 34 недели для обучающегося первой ступени обучения</w:t>
      </w:r>
    </w:p>
    <w:bookmarkEnd w:id="7"/>
    <w:p w:rsidR="000D5AA6" w:rsidRDefault="000D5AA6"/>
    <w:p w:rsidR="000D5AA6" w:rsidRDefault="000D5A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1644"/>
        <w:gridCol w:w="1524"/>
        <w:gridCol w:w="1354"/>
        <w:gridCol w:w="1634"/>
        <w:gridCol w:w="46"/>
        <w:gridCol w:w="1394"/>
        <w:gridCol w:w="1440"/>
        <w:gridCol w:w="1384"/>
        <w:gridCol w:w="1384"/>
        <w:gridCol w:w="1384"/>
      </w:tblGrid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Наименование услуги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Единица услуги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Количество занятий в неделю</w:t>
            </w:r>
          </w:p>
        </w:tc>
        <w:tc>
          <w:tcPr>
            <w:tcW w:w="8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Тариф, руб.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Индивидуальное занятие</w:t>
            </w:r>
          </w:p>
        </w:tc>
        <w:tc>
          <w:tcPr>
            <w:tcW w:w="6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Групповое занятие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от 2 до 5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от 6 до 10 человек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от 11 до 15 человек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от 16 до 20 человек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от 21 до 25 человек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1409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1"/>
            </w:pPr>
            <w:r>
              <w:t>2.1. Культурологическая направленность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2.1.1.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иностранному языку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245,00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127,00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26,00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</w:pP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639,00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204,00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75,00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22,00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22,00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60,00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1409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1"/>
            </w:pPr>
            <w:r>
              <w:t>2.2. Научно-техническая направленность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2.2.1.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информатике и информационно-компьютерным технологиям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253,00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183,00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140,00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1409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1"/>
            </w:pPr>
            <w:r>
              <w:lastRenderedPageBreak/>
              <w:t>2.3. Социально-педагогическая направленность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2.3.1.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логопедической помощи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251,00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130,00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78,00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639,00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183,00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96,00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76,00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55,00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85,00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66,00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47,00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2.3.2.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выявлению и развитию способностей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180,00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140,00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98,00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639,00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230,00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120,00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92,00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64,00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1409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1"/>
            </w:pPr>
            <w:r>
              <w:t>2.4. Физкультурно-спортивная направленность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2.4.1.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спортивной игре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268,00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106,00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76,00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32,00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50,00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26,00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26,00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2.4.2.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спортивному единоборству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268,00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106,00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76,00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32,00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50,00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26,00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26,00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2.4.3.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 xml:space="preserve">Предоставление занятия по </w:t>
            </w:r>
            <w:r>
              <w:lastRenderedPageBreak/>
              <w:t>легкой атлетике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lastRenderedPageBreak/>
              <w:t xml:space="preserve">учебный час для одного </w:t>
            </w:r>
            <w:r>
              <w:lastRenderedPageBreak/>
              <w:t>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268,00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106,00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76,00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32,00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50,00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26,00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26,00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2.4.4.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велосипедному спорту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268,00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106,00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76,00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32,00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50,00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26,00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26,00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2.4.5.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гимнастике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268,00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106,00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76,00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32,00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50,00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26,00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26,00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2.4.6.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фитнесу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268,00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106,00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76,00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32,00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50,00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26,00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26,00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2.4.7.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физической культуре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268,00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106,00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76,00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32,00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50,00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26,00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26,00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2.4.8.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 xml:space="preserve">Предоставление занятия по </w:t>
            </w:r>
            <w:r>
              <w:lastRenderedPageBreak/>
              <w:t>национальному виду спорта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lastRenderedPageBreak/>
              <w:t xml:space="preserve">учебный час для одного </w:t>
            </w:r>
            <w:r>
              <w:lastRenderedPageBreak/>
              <w:t>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268,00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106,00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76,00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32,00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50,00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26,00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26,00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2.4.9.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интеллектуальной спортивной игре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268,00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106,00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76,00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32,00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50,00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26,00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26,00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1409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1"/>
            </w:pPr>
            <w:r>
              <w:t>2.5. Художественно-эстетическая направленность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2.5.1.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хореографии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142,00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28,00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142,00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61,00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45,00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2.5.2.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музыке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142,00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28,00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142,00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61,00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45,00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2.5.3.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 xml:space="preserve">Предоставление занятия по </w:t>
            </w:r>
            <w:r>
              <w:lastRenderedPageBreak/>
              <w:t>изобразительному искусству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lastRenderedPageBreak/>
              <w:t xml:space="preserve">учебный час для одного </w:t>
            </w:r>
            <w:r>
              <w:lastRenderedPageBreak/>
              <w:t>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142,00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28,00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71,00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28,00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2.5.4.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театральному искусству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28,00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2.5.5.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декоративно-прикладному искусству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142,00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71,00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</w:tbl>
    <w:p w:rsidR="000D5AA6" w:rsidRDefault="000D5AA6"/>
    <w:p w:rsidR="000D5AA6" w:rsidRDefault="000D5AA6"/>
    <w:p w:rsidR="000D5AA6" w:rsidRDefault="000D5AA6">
      <w:pPr>
        <w:pStyle w:val="1"/>
      </w:pPr>
      <w:bookmarkStart w:id="8" w:name="sub_103"/>
      <w:r>
        <w:t>3. Услуги обучения по образовательной программе продолжительностью 34 недели для одного обучающегося второй и третьей ступени обучения</w:t>
      </w:r>
    </w:p>
    <w:bookmarkEnd w:id="8"/>
    <w:p w:rsidR="000D5AA6" w:rsidRDefault="000D5AA6"/>
    <w:p w:rsidR="000D5AA6" w:rsidRDefault="000D5A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1644"/>
        <w:gridCol w:w="1524"/>
        <w:gridCol w:w="1354"/>
        <w:gridCol w:w="1634"/>
        <w:gridCol w:w="46"/>
        <w:gridCol w:w="1394"/>
        <w:gridCol w:w="1440"/>
        <w:gridCol w:w="1384"/>
        <w:gridCol w:w="1384"/>
        <w:gridCol w:w="1384"/>
      </w:tblGrid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Наименование услуги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Единица услуги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Количество занятий в неделю</w:t>
            </w:r>
          </w:p>
        </w:tc>
        <w:tc>
          <w:tcPr>
            <w:tcW w:w="8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Тариф, руб.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Индивидуальное занятие</w:t>
            </w:r>
          </w:p>
        </w:tc>
        <w:tc>
          <w:tcPr>
            <w:tcW w:w="6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Групповое занятие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от 2 до 5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от 6 до 10 человек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от 11 до 15 человек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от 16 до 20 человек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от 21 до 25 человек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1409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1"/>
            </w:pPr>
            <w:r>
              <w:lastRenderedPageBreak/>
              <w:t>3.1. Культурологическая направленность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3.1.1.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русскому языку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874,00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254,00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127,00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105,00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592,00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205,00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76,00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63,00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72,00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59,00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3.1.2.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литературе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874,00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254,00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127,00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105,00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592,00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205,00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76,00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63,00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72,00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59,00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3.1.3.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иностранному языку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874,00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254,00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127,00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105,00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592,00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205,00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76,00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63,00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72,00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59,00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3.1.4.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истории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874,00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254,00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127,00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105,00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592,00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205,00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76,00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63,00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72,00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59,00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3.1.5.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обществознанию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874,00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254,00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127,00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105,00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592,00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205,00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76,00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63,00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72,00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59,00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3.1.6.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философии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874,00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254,00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127,00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105,00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592,00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205,00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76,00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63,00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72,00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59,00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3.1.7.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политологии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874,00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254,00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127,00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105,00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592,00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205,00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76,00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63,00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72,00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59,00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1409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1"/>
            </w:pPr>
            <w:r>
              <w:t>3.2. Научно-техническая направленность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3.2.1.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математике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874,00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245,00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127,00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105,00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104,00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621,00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205,00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84,00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3.2.2.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информатике и информационно-компьютерным технологиям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874,00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254,00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127,00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105,00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104,00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621,00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205,00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84,00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3.2.3.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физике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874,00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254,00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127,00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105,00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104,00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621,00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205,00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84,00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3.2.4.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черчению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874,00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245,00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127,00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105,00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104,00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621,00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205,00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84,00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1409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1"/>
            </w:pPr>
            <w:r>
              <w:t>3.3. Социально-педагогическая направленность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3.3.1.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психологической помощи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347,00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178,00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138,00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97,00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230,00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120,00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91,00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63,00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3.3.2.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выявлению и развитию способностей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347,00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178,00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138,00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97,00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230,00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120,00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91,00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63,00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3.3.3.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профориентации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347,00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178,00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138,00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97,00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230,00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120,00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91,00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63,00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3.3.4.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праву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347,00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178,00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138,00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97,00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230,00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120,00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91,00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63,00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3.3.5.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экономике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347,00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178,00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138,00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97,00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230,00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120,00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91,00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63,00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1409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1"/>
            </w:pPr>
            <w:r>
              <w:t>3.4. Естественно-научная направленность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3.4.1.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географии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874,00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245,00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127,00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105,00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621,00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205,00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82,00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3.4.2.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биологии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874,00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245,00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127,00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105,00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621,00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205,00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82,00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3.4.3.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химии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874,00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245,00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127,00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105,00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621,00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205,00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82,00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3.4.4.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физике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874,00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245,00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127,00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105,00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621,00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205,00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82,00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3.4.5.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фармакологии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874,00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245,00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127,00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105,00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621,00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205,00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82,00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3.4.6.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астрономии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874,00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245,00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127,00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105,00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621,00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205,00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82,00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1409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1"/>
            </w:pPr>
            <w:r>
              <w:t>3.5. Эколого-биологическая направленность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3.5.1.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 xml:space="preserve">Предоставление занятия по </w:t>
            </w:r>
            <w:r>
              <w:lastRenderedPageBreak/>
              <w:t>экологии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lastRenderedPageBreak/>
              <w:t xml:space="preserve">учебный час для одного </w:t>
            </w:r>
            <w:r>
              <w:lastRenderedPageBreak/>
              <w:t>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254,00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127,00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105,00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214,00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71,00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3.5.2.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цветоводству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254,00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127,00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105,00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214,00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71,00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3.5.3.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фитодизайну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254,00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127,00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105,00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214,00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71,00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3.5.4.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ландшафтному дизайну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254,00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127,00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105,00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214,00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107,00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71,00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1409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1"/>
            </w:pPr>
            <w:r>
              <w:t>3.6. Физкультурно-спортивная направленность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3.6.1.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спортивной игре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277,00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138,00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42,00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195,00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68,00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36,00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167,00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84,00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53,00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29,00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lastRenderedPageBreak/>
              <w:t>3.6.2.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спортивному единоборству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277,00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138,00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42,00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195,00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68,00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36,00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167,00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84,00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53,00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29,00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3.6.3.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легкой атлетике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277,00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138,00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42,00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195,00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68,00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36,00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167,00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84,00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53,00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29,00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3.6.4.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велосипедному спорту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277,00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138,00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42,00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195,00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68,00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36,00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167,00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84,00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53,00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29,00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3.6.5.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гимнастике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277,00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138,00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42,00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195,00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68,00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36,00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167,00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84,00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53,00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29,00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3.6.6.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фитнесу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277,00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138,00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42,00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195,00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68,00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36,00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167,00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84,00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53,00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29,00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lastRenderedPageBreak/>
              <w:t>3.6.7.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физической культуре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277,00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138,00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42,00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195,00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68,00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36,00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167,00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84,00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53,00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29,00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3.6.8.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национальному виду спорта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277,00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138,00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42,00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195,00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68,00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36,00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167,00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84,00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53,00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29,00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3.6.9.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интеллектуальной спортивной игре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277,00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138,00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42,00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195,00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97,00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68,00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36,00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167,00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84,00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53,00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29,00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77,00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1409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1"/>
            </w:pPr>
            <w:r>
              <w:t>3.7. Художественно-эстетическая направленность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3.7.1.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хореографии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36,00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36,00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34,00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3.7.2.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</w:t>
            </w:r>
            <w:r>
              <w:lastRenderedPageBreak/>
              <w:t>ие занятия по изобразительному искусству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lastRenderedPageBreak/>
              <w:t xml:space="preserve">учебный час </w:t>
            </w:r>
            <w:r>
              <w:lastRenderedPageBreak/>
              <w:t>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55,00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36,00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3.7.3.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театральному искусству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36,00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22,00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36,00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3.7.4.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декоративно-прикладному искусству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36,00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22,00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55,00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36,00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1409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1"/>
            </w:pPr>
            <w:r>
              <w:t>3.8. Туристско-краеведческая направленность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3.8.1.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краеведению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242,00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135,00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3.8.2.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туризму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242,00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135,00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1409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1"/>
            </w:pPr>
            <w:r>
              <w:t>3.9. Спортивно-техническая направленность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3.9.1.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спортивному моделированию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45,00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45,00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3.9.2.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Предоставление занятия по стрелковому спорту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учебный час для одного обучающегося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45,00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45,00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  <w:tr w:rsidR="000D5AA6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AA6" w:rsidRDefault="000D5AA6">
            <w:pPr>
              <w:pStyle w:val="a5"/>
              <w:jc w:val="center"/>
            </w:pPr>
            <w:r>
              <w:t>-</w:t>
            </w:r>
          </w:p>
        </w:tc>
      </w:tr>
    </w:tbl>
    <w:p w:rsidR="000D5AA6" w:rsidRDefault="000D5AA6"/>
    <w:p w:rsidR="000D5AA6" w:rsidRDefault="000D5AA6"/>
    <w:p w:rsidR="000D5AA6" w:rsidRDefault="000D5AA6">
      <w:r>
        <w:rPr>
          <w:rStyle w:val="a3"/>
          <w:bCs/>
        </w:rPr>
        <w:t>Примечание:</w:t>
      </w:r>
    </w:p>
    <w:p w:rsidR="000D5AA6" w:rsidRDefault="000D5AA6">
      <w:bookmarkStart w:id="9" w:name="sub_10"/>
      <w:r>
        <w:t xml:space="preserve">1. Предельные максимальные тарифы на образовательные услуги рассчитаны на оказание платных образовательных услуг в течение одного учебного часа, не превышающего утвержденных и введенных в действие </w:t>
      </w:r>
      <w:hyperlink r:id="rId11" w:history="1">
        <w:r>
          <w:rPr>
            <w:rStyle w:val="a4"/>
            <w:rFonts w:cs="Times New Roman CYR"/>
          </w:rPr>
          <w:t>санитарно-эпидемиологических правил и нормативов</w:t>
        </w:r>
      </w:hyperlink>
      <w:r>
        <w:t>.</w:t>
      </w:r>
    </w:p>
    <w:p w:rsidR="000D5AA6" w:rsidRDefault="000D5AA6">
      <w:bookmarkStart w:id="10" w:name="sub_20"/>
      <w:bookmarkEnd w:id="9"/>
      <w:r>
        <w:t>2. Предельные максимальные тарифы на образовательные услуги указаны без учета налога на добавленную стоимость.</w:t>
      </w:r>
    </w:p>
    <w:p w:rsidR="000D5AA6" w:rsidRDefault="000D5AA6">
      <w:bookmarkStart w:id="11" w:name="sub_21"/>
      <w:bookmarkEnd w:id="10"/>
      <w:r>
        <w:t xml:space="preserve">Муниципальные бюджетные и автономные общеобразовательные учреждения города Ставрополя освобождены от исполнения обязанностей налогоплательщика согласно </w:t>
      </w:r>
      <w:hyperlink r:id="rId12" w:history="1">
        <w:r>
          <w:rPr>
            <w:rStyle w:val="a4"/>
            <w:rFonts w:cs="Times New Roman CYR"/>
          </w:rPr>
          <w:t>статье 145</w:t>
        </w:r>
      </w:hyperlink>
      <w:r>
        <w:t xml:space="preserve"> Налогового кодекса Российской Федерации.</w:t>
      </w:r>
    </w:p>
    <w:p w:rsidR="000D5AA6" w:rsidRDefault="000D5AA6">
      <w:bookmarkStart w:id="12" w:name="sub_30"/>
      <w:bookmarkEnd w:id="11"/>
      <w:r>
        <w:t>3. В предельный максимальный тариф на образовательные услуги включены расходы на основные демонстрационные печатные пособия и учебно-практическое оборудование.</w:t>
      </w:r>
    </w:p>
    <w:bookmarkEnd w:id="12"/>
    <w:p w:rsidR="000D5AA6" w:rsidRDefault="000D5AA6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9423"/>
        <w:gridCol w:w="4713"/>
      </w:tblGrid>
      <w:tr w:rsidR="000D5AA6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D5AA6" w:rsidRDefault="000D5AA6">
            <w:pPr>
              <w:pStyle w:val="a6"/>
            </w:pPr>
            <w:r>
              <w:t>Управляющий делами администрации города Ставрополя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D5AA6" w:rsidRDefault="000D5AA6">
            <w:pPr>
              <w:pStyle w:val="a5"/>
              <w:jc w:val="right"/>
            </w:pPr>
            <w:r>
              <w:t>Т.В. Середа</w:t>
            </w:r>
          </w:p>
        </w:tc>
      </w:tr>
    </w:tbl>
    <w:p w:rsidR="000D5AA6" w:rsidRDefault="000D5AA6"/>
    <w:p w:rsidR="000D5AA6" w:rsidRDefault="000D5AA6"/>
    <w:sectPr w:rsidR="000D5AA6" w:rsidSect="007C1C75">
      <w:headerReference w:type="default" r:id="rId13"/>
      <w:footerReference w:type="default" r:id="rId14"/>
      <w:pgSz w:w="16800" w:h="11900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253" w:rsidRDefault="00344253">
      <w:r>
        <w:separator/>
      </w:r>
    </w:p>
  </w:endnote>
  <w:endnote w:type="continuationSeparator" w:id="0">
    <w:p w:rsidR="00344253" w:rsidRDefault="0034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44"/>
      <w:gridCol w:w="4638"/>
      <w:gridCol w:w="4638"/>
    </w:tblGrid>
    <w:tr w:rsidR="000D5AA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D5AA6" w:rsidRDefault="000D5AA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29.08.2023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D5AA6" w:rsidRDefault="000D5AA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D5AA6" w:rsidRDefault="000D5AA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E4B4D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E4B4D">
            <w:rPr>
              <w:rFonts w:ascii="Times New Roman" w:hAnsi="Times New Roman" w:cs="Times New Roman"/>
              <w:noProof/>
              <w:sz w:val="20"/>
              <w:szCs w:val="20"/>
            </w:rPr>
            <w:t>17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253" w:rsidRDefault="00344253">
      <w:r>
        <w:separator/>
      </w:r>
    </w:p>
  </w:footnote>
  <w:footnote w:type="continuationSeparator" w:id="0">
    <w:p w:rsidR="00344253" w:rsidRDefault="00344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AA6" w:rsidRDefault="000D5AA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города Ставрополя от 25 ноября 2014 г. N 3933 "Об установлении на территории…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A6"/>
    <w:rsid w:val="000D5AA6"/>
    <w:rsid w:val="00344253"/>
    <w:rsid w:val="007C1C75"/>
    <w:rsid w:val="008E4B4D"/>
    <w:rsid w:val="00A7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4E721C-8EBD-40FE-AAC3-517964A2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garant.ru/document/redirect/27129675/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emo.garant.ru/document/redirect/186367/0" TargetMode="External"/><Relationship Id="rId12" Type="http://schemas.openxmlformats.org/officeDocument/2006/relationships/hyperlink" Target="https://demo.garant.ru/document/redirect/10900200/14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mo.garant.ru/document/redirect/12115118/2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emo.garant.ru/document/redirect/27240119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mo.garant.ru/document/redirect/27123328/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sokol</cp:lastModifiedBy>
  <cp:revision>2</cp:revision>
  <dcterms:created xsi:type="dcterms:W3CDTF">2023-09-27T21:17:00Z</dcterms:created>
  <dcterms:modified xsi:type="dcterms:W3CDTF">2023-09-27T21:17:00Z</dcterms:modified>
</cp:coreProperties>
</file>